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P="00000000" w:rsidRPr="00000000" w:rsidR="00000000" w:rsidDel="00000000" w:rsidRDefault="00000000">
      <w:pPr>
        <w:contextualSpacing w:val="0"/>
        <w:jc w:val="center"/>
      </w:pPr>
      <w:r w:rsidRPr="00000000" w:rsidR="00000000" w:rsidDel="00000000">
        <w:rPr>
          <w:b w:val="1"/>
          <w:rtl w:val="0"/>
        </w:rPr>
        <w:t xml:space="preserve">Infusing Culture in Assessment: How to Write Novice IPAs</w:t>
      </w:r>
    </w:p>
    <w:p w:rsidP="00000000" w:rsidRPr="00000000" w:rsidR="00000000" w:rsidDel="00000000" w:rsidRDefault="00000000">
      <w:pPr>
        <w:contextualSpacing w:val="0"/>
        <w:jc w:val="center"/>
      </w:pPr>
      <w:r w:rsidRPr="00000000" w:rsidR="00000000" w:rsidDel="00000000">
        <w:rPr>
          <w:rtl w:val="0"/>
        </w:rPr>
        <w:t xml:space="preserve">Sarah Moghtader and Dawn Carney</w:t>
      </w:r>
    </w:p>
    <w:p w:rsidP="00000000" w:rsidRPr="00000000" w:rsidR="00000000" w:rsidDel="00000000" w:rsidRDefault="00000000">
      <w:pPr>
        <w:contextualSpacing w:val="0"/>
        <w:jc w:val="center"/>
      </w:pPr>
      <w:r w:rsidRPr="00000000" w:rsidR="00000000" w:rsidDel="00000000">
        <w:rPr>
          <w:rtl w:val="0"/>
        </w:rPr>
        <w:t xml:space="preserve">MaFLA Annual Conference 2014</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u w:val="single"/>
          <w:rtl w:val="0"/>
        </w:rPr>
        <w:t xml:space="preserve">Outline of presentation</w:t>
      </w:r>
    </w:p>
    <w:p w:rsidP="00000000" w:rsidRPr="00000000" w:rsidR="00000000" w:rsidDel="00000000" w:rsidRDefault="00000000">
      <w:pPr>
        <w:contextualSpacing w:val="0"/>
      </w:pPr>
      <w:r w:rsidRPr="00000000" w:rsidR="00000000" w:rsidDel="00000000">
        <w:rPr>
          <w:rtl w:val="0"/>
        </w:rPr>
        <w:t xml:space="preserve">This outline is to help you understand where we are in the presentation and what comes next.  The whole presentation will be posted to mmemoghtader.wordpress.com and so that you have all the information to look back over.  It has been our experience at presentations that it is an advantage not to have to take notes knowing that the slides are available.</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I. IPA </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numPr>
          <w:ilvl w:val="0"/>
          <w:numId w:val="5"/>
        </w:numPr>
        <w:ind w:left="720" w:hanging="359"/>
        <w:contextualSpacing w:val="1"/>
        <w:rPr>
          <w:u w:val="none"/>
        </w:rPr>
      </w:pPr>
      <w:r w:rsidRPr="00000000" w:rsidR="00000000" w:rsidDel="00000000">
        <w:rPr>
          <w:rtl w:val="0"/>
        </w:rPr>
        <w:t xml:space="preserve">Definition</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numPr>
          <w:ilvl w:val="0"/>
          <w:numId w:val="13"/>
        </w:numPr>
        <w:ind w:left="720" w:hanging="359"/>
        <w:contextualSpacing w:val="1"/>
        <w:rPr>
          <w:u w:val="none"/>
        </w:rPr>
      </w:pPr>
      <w:r w:rsidRPr="00000000" w:rsidR="00000000" w:rsidDel="00000000">
        <w:rPr>
          <w:rtl w:val="0"/>
        </w:rPr>
        <w:t xml:space="preserve">Three modes of communication</w:t>
      </w:r>
    </w:p>
    <w:p w:rsidP="00000000" w:rsidRPr="00000000" w:rsidR="00000000" w:rsidDel="00000000" w:rsidRDefault="00000000">
      <w:pPr>
        <w:numPr>
          <w:ilvl w:val="0"/>
          <w:numId w:val="15"/>
        </w:numPr>
        <w:ind w:left="1440" w:hanging="359"/>
        <w:contextualSpacing w:val="1"/>
        <w:rPr>
          <w:u w:val="none"/>
        </w:rPr>
      </w:pPr>
      <w:r w:rsidRPr="00000000" w:rsidR="00000000" w:rsidDel="00000000">
        <w:rPr>
          <w:rtl w:val="0"/>
        </w:rPr>
        <w:t xml:space="preserve">Interpretive Communication</w:t>
      </w:r>
    </w:p>
    <w:p w:rsidP="00000000" w:rsidRPr="00000000" w:rsidR="00000000" w:rsidDel="00000000" w:rsidRDefault="00000000">
      <w:pPr>
        <w:numPr>
          <w:ilvl w:val="0"/>
          <w:numId w:val="15"/>
        </w:numPr>
        <w:ind w:left="1440" w:hanging="359"/>
        <w:contextualSpacing w:val="1"/>
        <w:rPr>
          <w:u w:val="none"/>
        </w:rPr>
      </w:pPr>
      <w:r w:rsidRPr="00000000" w:rsidR="00000000" w:rsidDel="00000000">
        <w:rPr>
          <w:rtl w:val="0"/>
        </w:rPr>
        <w:t xml:space="preserve">Interpersonal Communication</w:t>
      </w:r>
    </w:p>
    <w:p w:rsidP="00000000" w:rsidRPr="00000000" w:rsidR="00000000" w:rsidDel="00000000" w:rsidRDefault="00000000">
      <w:pPr>
        <w:numPr>
          <w:ilvl w:val="0"/>
          <w:numId w:val="15"/>
        </w:numPr>
        <w:ind w:left="1440" w:hanging="359"/>
        <w:contextualSpacing w:val="1"/>
        <w:rPr>
          <w:u w:val="none"/>
        </w:rPr>
      </w:pPr>
      <w:r w:rsidRPr="00000000" w:rsidR="00000000" w:rsidDel="00000000">
        <w:rPr>
          <w:rtl w:val="0"/>
        </w:rPr>
        <w:t xml:space="preserve">Presentational Communication</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numPr>
          <w:ilvl w:val="0"/>
          <w:numId w:val="12"/>
        </w:numPr>
        <w:ind w:left="720" w:hanging="359"/>
        <w:contextualSpacing w:val="1"/>
        <w:rPr>
          <w:u w:val="none"/>
        </w:rPr>
      </w:pPr>
      <w:r w:rsidRPr="00000000" w:rsidR="00000000" w:rsidDel="00000000">
        <w:rPr>
          <w:rtl w:val="0"/>
        </w:rPr>
        <w:t xml:space="preserve">Types of assessments </w:t>
      </w:r>
    </w:p>
    <w:p w:rsidP="00000000" w:rsidRPr="00000000" w:rsidR="00000000" w:rsidDel="00000000" w:rsidRDefault="00000000">
      <w:pPr>
        <w:numPr>
          <w:ilvl w:val="0"/>
          <w:numId w:val="11"/>
        </w:numPr>
        <w:ind w:left="1440" w:hanging="359"/>
        <w:contextualSpacing w:val="1"/>
        <w:rPr>
          <w:u w:val="none"/>
        </w:rPr>
      </w:pPr>
      <w:r w:rsidRPr="00000000" w:rsidR="00000000" w:rsidDel="00000000">
        <w:rPr>
          <w:rtl w:val="0"/>
        </w:rPr>
        <w:t xml:space="preserve">Formative Assessments</w:t>
      </w:r>
    </w:p>
    <w:p w:rsidP="00000000" w:rsidRPr="00000000" w:rsidR="00000000" w:rsidDel="00000000" w:rsidRDefault="00000000">
      <w:pPr>
        <w:numPr>
          <w:ilvl w:val="0"/>
          <w:numId w:val="11"/>
        </w:numPr>
        <w:ind w:left="1440" w:hanging="359"/>
        <w:contextualSpacing w:val="1"/>
        <w:rPr>
          <w:u w:val="none"/>
        </w:rPr>
      </w:pPr>
      <w:r w:rsidRPr="00000000" w:rsidR="00000000" w:rsidDel="00000000">
        <w:rPr>
          <w:rtl w:val="0"/>
        </w:rPr>
        <w:t xml:space="preserve">Summative Assessments</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numPr>
          <w:ilvl w:val="0"/>
          <w:numId w:val="3"/>
        </w:numPr>
        <w:ind w:left="720" w:hanging="359"/>
        <w:contextualSpacing w:val="1"/>
        <w:rPr>
          <w:u w:val="none"/>
        </w:rPr>
      </w:pPr>
      <w:r w:rsidRPr="00000000" w:rsidR="00000000" w:rsidDel="00000000">
        <w:rPr>
          <w:rtl w:val="0"/>
        </w:rPr>
        <w:t xml:space="preserve">How is performance different from proficiency?  </w:t>
      </w:r>
    </w:p>
    <w:p w:rsidP="00000000" w:rsidRPr="00000000" w:rsidR="00000000" w:rsidDel="00000000" w:rsidRDefault="00000000">
      <w:pPr>
        <w:numPr>
          <w:ilvl w:val="0"/>
          <w:numId w:val="10"/>
        </w:numPr>
        <w:ind w:left="1440" w:hanging="359"/>
        <w:contextualSpacing w:val="1"/>
        <w:rPr>
          <w:u w:val="none"/>
        </w:rPr>
      </w:pPr>
      <w:r w:rsidRPr="00000000" w:rsidR="00000000" w:rsidDel="00000000">
        <w:rPr>
          <w:rtl w:val="0"/>
        </w:rPr>
        <w:t xml:space="preserve">Performance</w:t>
      </w:r>
    </w:p>
    <w:p w:rsidP="00000000" w:rsidRPr="00000000" w:rsidR="00000000" w:rsidDel="00000000" w:rsidRDefault="00000000">
      <w:pPr>
        <w:numPr>
          <w:ilvl w:val="0"/>
          <w:numId w:val="10"/>
        </w:numPr>
        <w:ind w:left="1440" w:hanging="359"/>
        <w:contextualSpacing w:val="1"/>
        <w:rPr>
          <w:u w:val="none"/>
        </w:rPr>
      </w:pPr>
      <w:r w:rsidRPr="00000000" w:rsidR="00000000" w:rsidDel="00000000">
        <w:rPr>
          <w:rtl w:val="0"/>
        </w:rPr>
        <w:t xml:space="preserve">Proficiency</w:t>
      </w:r>
    </w:p>
    <w:p w:rsidP="00000000" w:rsidRPr="00000000" w:rsidR="00000000" w:rsidDel="00000000" w:rsidRDefault="00000000">
      <w:pPr>
        <w:numPr>
          <w:ilvl w:val="0"/>
          <w:numId w:val="10"/>
        </w:numPr>
        <w:ind w:left="1440" w:hanging="359"/>
        <w:contextualSpacing w:val="1"/>
        <w:rPr>
          <w:u w:val="none"/>
        </w:rPr>
      </w:pPr>
      <w:r w:rsidRPr="00000000" w:rsidR="00000000" w:rsidDel="00000000">
        <w:rPr>
          <w:rtl w:val="0"/>
        </w:rPr>
        <w:t xml:space="preserve">How they are connected</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numPr>
          <w:ilvl w:val="0"/>
          <w:numId w:val="9"/>
        </w:numPr>
        <w:ind w:left="720" w:hanging="359"/>
        <w:contextualSpacing w:val="1"/>
        <w:rPr>
          <w:u w:val="none"/>
        </w:rPr>
      </w:pPr>
      <w:r w:rsidRPr="00000000" w:rsidR="00000000" w:rsidDel="00000000">
        <w:rPr>
          <w:rtl w:val="0"/>
        </w:rPr>
        <w:t xml:space="preserve">Proficiency levels</w:t>
      </w:r>
    </w:p>
    <w:p w:rsidP="00000000" w:rsidRPr="00000000" w:rsidR="00000000" w:rsidDel="00000000" w:rsidRDefault="00000000">
      <w:pPr>
        <w:numPr>
          <w:ilvl w:val="0"/>
          <w:numId w:val="2"/>
        </w:numPr>
        <w:ind w:left="1440" w:hanging="359"/>
        <w:contextualSpacing w:val="1"/>
        <w:rPr>
          <w:u w:val="none"/>
        </w:rPr>
      </w:pPr>
      <w:r w:rsidRPr="00000000" w:rsidR="00000000" w:rsidDel="00000000">
        <w:rPr>
          <w:rtl w:val="0"/>
        </w:rPr>
        <w:t xml:space="preserve">Novice</w:t>
      </w:r>
    </w:p>
    <w:p w:rsidP="00000000" w:rsidRPr="00000000" w:rsidR="00000000" w:rsidDel="00000000" w:rsidRDefault="00000000">
      <w:pPr>
        <w:numPr>
          <w:ilvl w:val="0"/>
          <w:numId w:val="2"/>
        </w:numPr>
        <w:ind w:left="1440" w:hanging="359"/>
        <w:contextualSpacing w:val="1"/>
        <w:rPr>
          <w:u w:val="none"/>
        </w:rPr>
      </w:pPr>
      <w:r w:rsidRPr="00000000" w:rsidR="00000000" w:rsidDel="00000000">
        <w:rPr>
          <w:rtl w:val="0"/>
        </w:rPr>
        <w:t xml:space="preserve">Intermediate learner </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II. Novice IPA from the field </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numPr>
          <w:ilvl w:val="0"/>
          <w:numId w:val="6"/>
        </w:numPr>
        <w:ind w:left="720" w:hanging="359"/>
        <w:contextualSpacing w:val="1"/>
        <w:rPr>
          <w:u w:val="none"/>
        </w:rPr>
      </w:pPr>
      <w:r w:rsidRPr="00000000" w:rsidR="00000000" w:rsidDel="00000000">
        <w:rPr>
          <w:rtl w:val="0"/>
        </w:rPr>
        <w:t xml:space="preserve">Infusing culture through assessment</w:t>
      </w:r>
    </w:p>
    <w:p w:rsidP="00000000" w:rsidRPr="00000000" w:rsidR="00000000" w:rsidDel="00000000" w:rsidRDefault="00000000">
      <w:pPr>
        <w:numPr>
          <w:ilvl w:val="0"/>
          <w:numId w:val="4"/>
        </w:numPr>
        <w:ind w:left="1440" w:hanging="359"/>
        <w:contextualSpacing w:val="1"/>
        <w:rPr>
          <w:u w:val="none"/>
        </w:rPr>
      </w:pPr>
      <w:r w:rsidRPr="00000000" w:rsidR="00000000" w:rsidDel="00000000">
        <w:rPr>
          <w:rtl w:val="0"/>
        </w:rPr>
        <w:t xml:space="preserve">Overarching theme</w:t>
      </w:r>
    </w:p>
    <w:p w:rsidP="00000000" w:rsidRPr="00000000" w:rsidR="00000000" w:rsidDel="00000000" w:rsidRDefault="00000000">
      <w:pPr>
        <w:numPr>
          <w:ilvl w:val="0"/>
          <w:numId w:val="14"/>
        </w:numPr>
        <w:ind w:left="1440" w:hanging="359"/>
        <w:contextualSpacing w:val="1"/>
        <w:rPr>
          <w:u w:val="none"/>
        </w:rPr>
      </w:pPr>
      <w:r w:rsidRPr="00000000" w:rsidR="00000000" w:rsidDel="00000000">
        <w:rPr>
          <w:rtl w:val="0"/>
        </w:rPr>
        <w:t xml:space="preserve">Authentic documents</w:t>
      </w:r>
    </w:p>
    <w:p w:rsidP="00000000" w:rsidRPr="00000000" w:rsidR="00000000" w:rsidDel="00000000" w:rsidRDefault="00000000">
      <w:pPr>
        <w:ind w:left="0" w:firstLine="0"/>
        <w:contextualSpacing w:val="0"/>
      </w:pPr>
      <w:r w:rsidRPr="00000000" w:rsidR="00000000" w:rsidDel="00000000">
        <w:rPr>
          <w:rtl w:val="0"/>
        </w:rPr>
      </w:r>
    </w:p>
    <w:p w:rsidP="00000000" w:rsidRPr="00000000" w:rsidR="00000000" w:rsidDel="00000000" w:rsidRDefault="00000000">
      <w:pPr>
        <w:numPr>
          <w:ilvl w:val="0"/>
          <w:numId w:val="16"/>
        </w:numPr>
        <w:ind w:left="720" w:hanging="359"/>
        <w:contextualSpacing w:val="1"/>
        <w:rPr>
          <w:u w:val="none"/>
        </w:rPr>
      </w:pPr>
      <w:r w:rsidRPr="00000000" w:rsidR="00000000" w:rsidDel="00000000">
        <w:rPr>
          <w:rtl w:val="0"/>
        </w:rPr>
        <w:t xml:space="preserve">Definition of Culture</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numPr>
          <w:ilvl w:val="0"/>
          <w:numId w:val="7"/>
        </w:numPr>
        <w:ind w:left="720" w:hanging="359"/>
        <w:contextualSpacing w:val="1"/>
        <w:rPr>
          <w:u w:val="none"/>
        </w:rPr>
      </w:pPr>
      <w:r w:rsidRPr="00000000" w:rsidR="00000000" w:rsidDel="00000000">
        <w:rPr>
          <w:rtl w:val="0"/>
        </w:rPr>
        <w:t xml:space="preserve">Clothing IPA</w:t>
      </w:r>
    </w:p>
    <w:p w:rsidP="00000000" w:rsidRPr="00000000" w:rsidR="00000000" w:rsidDel="00000000" w:rsidRDefault="00000000">
      <w:pPr>
        <w:numPr>
          <w:ilvl w:val="0"/>
          <w:numId w:val="1"/>
        </w:numPr>
        <w:ind w:left="1440" w:hanging="359"/>
        <w:contextualSpacing w:val="1"/>
        <w:rPr>
          <w:u w:val="none"/>
        </w:rPr>
      </w:pPr>
      <w:r w:rsidRPr="00000000" w:rsidR="00000000" w:rsidDel="00000000">
        <w:rPr>
          <w:rtl w:val="0"/>
        </w:rPr>
        <w:t xml:space="preserve">Presentation of the different parts through a flow chart</w:t>
      </w:r>
    </w:p>
    <w:p w:rsidP="00000000" w:rsidRPr="00000000" w:rsidR="00000000" w:rsidDel="00000000" w:rsidRDefault="00000000">
      <w:pPr>
        <w:numPr>
          <w:ilvl w:val="0"/>
          <w:numId w:val="1"/>
        </w:numPr>
        <w:ind w:left="1440" w:hanging="359"/>
        <w:contextualSpacing w:val="1"/>
        <w:rPr>
          <w:u w:val="none"/>
        </w:rPr>
      </w:pPr>
      <w:r w:rsidRPr="00000000" w:rsidR="00000000" w:rsidDel="00000000">
        <w:rPr>
          <w:rtl w:val="0"/>
        </w:rPr>
        <w:t xml:space="preserve">Can-do statements</w:t>
      </w:r>
    </w:p>
    <w:p w:rsidP="00000000" w:rsidRPr="00000000" w:rsidR="00000000" w:rsidDel="00000000" w:rsidRDefault="00000000">
      <w:pPr>
        <w:numPr>
          <w:ilvl w:val="0"/>
          <w:numId w:val="1"/>
        </w:numPr>
        <w:ind w:left="1440" w:hanging="359"/>
        <w:contextualSpacing w:val="1"/>
        <w:rPr>
          <w:u w:val="none"/>
        </w:rPr>
      </w:pPr>
      <w:r w:rsidRPr="00000000" w:rsidR="00000000" w:rsidDel="00000000">
        <w:rPr>
          <w:rtl w:val="0"/>
        </w:rPr>
        <w:t xml:space="preserve">Interpretive Practice</w:t>
      </w:r>
    </w:p>
    <w:p w:rsidP="00000000" w:rsidRPr="00000000" w:rsidR="00000000" w:rsidDel="00000000" w:rsidRDefault="00000000">
      <w:pPr>
        <w:numPr>
          <w:ilvl w:val="0"/>
          <w:numId w:val="1"/>
        </w:numPr>
        <w:ind w:left="1440" w:hanging="359"/>
        <w:contextualSpacing w:val="1"/>
        <w:rPr>
          <w:u w:val="none"/>
        </w:rPr>
      </w:pPr>
      <w:r w:rsidRPr="00000000" w:rsidR="00000000" w:rsidDel="00000000">
        <w:rPr>
          <w:rtl w:val="0"/>
        </w:rPr>
        <w:t xml:space="preserve">Interpersonal Practice</w:t>
      </w:r>
    </w:p>
    <w:p w:rsidP="00000000" w:rsidRPr="00000000" w:rsidR="00000000" w:rsidDel="00000000" w:rsidRDefault="00000000">
      <w:pPr>
        <w:numPr>
          <w:ilvl w:val="0"/>
          <w:numId w:val="1"/>
        </w:numPr>
        <w:ind w:left="1440" w:hanging="359"/>
        <w:contextualSpacing w:val="1"/>
        <w:rPr>
          <w:u w:val="none"/>
        </w:rPr>
      </w:pPr>
      <w:r w:rsidRPr="00000000" w:rsidR="00000000" w:rsidDel="00000000">
        <w:rPr>
          <w:rtl w:val="0"/>
        </w:rPr>
        <w:t xml:space="preserve">Presentational Practice</w:t>
      </w:r>
    </w:p>
    <w:p w:rsidP="00000000" w:rsidRPr="00000000" w:rsidR="00000000" w:rsidDel="00000000" w:rsidRDefault="00000000">
      <w:pPr>
        <w:numPr>
          <w:ilvl w:val="0"/>
          <w:numId w:val="1"/>
        </w:numPr>
        <w:ind w:left="1440" w:hanging="359"/>
        <w:contextualSpacing w:val="1"/>
        <w:rPr>
          <w:u w:val="none"/>
        </w:rPr>
      </w:pPr>
      <w:r w:rsidRPr="00000000" w:rsidR="00000000" w:rsidDel="00000000">
        <w:rPr>
          <w:rtl w:val="0"/>
        </w:rPr>
        <w:t xml:space="preserve">Introduction</w:t>
      </w:r>
    </w:p>
    <w:p w:rsidP="00000000" w:rsidRPr="00000000" w:rsidR="00000000" w:rsidDel="00000000" w:rsidRDefault="00000000">
      <w:pPr>
        <w:numPr>
          <w:ilvl w:val="0"/>
          <w:numId w:val="1"/>
        </w:numPr>
        <w:ind w:left="1440" w:hanging="359"/>
        <w:contextualSpacing w:val="1"/>
        <w:rPr>
          <w:u w:val="none"/>
        </w:rPr>
      </w:pPr>
      <w:r w:rsidRPr="00000000" w:rsidR="00000000" w:rsidDel="00000000">
        <w:rPr>
          <w:rtl w:val="0"/>
        </w:rPr>
        <w:t xml:space="preserve">Interpretive Assessment</w:t>
      </w:r>
    </w:p>
    <w:p w:rsidP="00000000" w:rsidRPr="00000000" w:rsidR="00000000" w:rsidDel="00000000" w:rsidRDefault="00000000">
      <w:pPr>
        <w:numPr>
          <w:ilvl w:val="0"/>
          <w:numId w:val="1"/>
        </w:numPr>
        <w:ind w:left="1440" w:hanging="359"/>
        <w:contextualSpacing w:val="1"/>
        <w:rPr>
          <w:u w:val="none"/>
        </w:rPr>
      </w:pPr>
      <w:r w:rsidRPr="00000000" w:rsidR="00000000" w:rsidDel="00000000">
        <w:rPr>
          <w:rtl w:val="0"/>
        </w:rPr>
        <w:t xml:space="preserve">Interpersonal Assessment</w:t>
      </w:r>
    </w:p>
    <w:p w:rsidP="00000000" w:rsidRPr="00000000" w:rsidR="00000000" w:rsidDel="00000000" w:rsidRDefault="00000000">
      <w:pPr>
        <w:numPr>
          <w:ilvl w:val="0"/>
          <w:numId w:val="1"/>
        </w:numPr>
        <w:ind w:left="1440" w:hanging="359"/>
        <w:contextualSpacing w:val="1"/>
        <w:rPr>
          <w:u w:val="none"/>
        </w:rPr>
      </w:pPr>
      <w:r w:rsidRPr="00000000" w:rsidR="00000000" w:rsidDel="00000000">
        <w:rPr>
          <w:rtl w:val="0"/>
        </w:rPr>
        <w:t xml:space="preserve">Presentational Assessment</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numPr>
          <w:ilvl w:val="0"/>
          <w:numId w:val="8"/>
        </w:numPr>
        <w:ind w:left="720" w:hanging="359"/>
        <w:contextualSpacing w:val="1"/>
        <w:rPr>
          <w:u w:val="none"/>
        </w:rPr>
      </w:pPr>
      <w:r w:rsidRPr="00000000" w:rsidR="00000000" w:rsidDel="00000000">
        <w:rPr>
          <w:rtl w:val="0"/>
        </w:rPr>
        <w:t xml:space="preserve">Implementation with Novice Students</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III. Writing rubrics </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Trebuchet M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decimal"/>
      <w:lvlText w:val="%1."/>
      <w:lvlJc w:val="right"/>
      <w:pPr>
        <w:ind w:left="1440" w:firstLine="1080"/>
      </w:pPr>
      <w:rPr>
        <w:u w:val="none"/>
      </w:rPr>
    </w:lvl>
    <w:lvl w:ilvl="1">
      <w:start w:val="1"/>
      <w:numFmt w:val="decimal"/>
      <w:lvlText w:val="%1.%2."/>
      <w:lvlJc w:val="right"/>
      <w:pPr>
        <w:ind w:left="2160" w:firstLine="1800"/>
      </w:pPr>
      <w:rPr>
        <w:u w:val="none"/>
      </w:rPr>
    </w:lvl>
    <w:lvl w:ilvl="2">
      <w:start w:val="1"/>
      <w:numFmt w:val="decimal"/>
      <w:lvlText w:val="%1.%2.%3."/>
      <w:lvlJc w:val="right"/>
      <w:pPr>
        <w:ind w:left="2880" w:firstLine="2520"/>
      </w:pPr>
      <w:rPr>
        <w:u w:val="none"/>
      </w:rPr>
    </w:lvl>
    <w:lvl w:ilvl="3">
      <w:start w:val="1"/>
      <w:numFmt w:val="decimal"/>
      <w:lvlText w:val="%1.%2.%3.%4."/>
      <w:lvlJc w:val="right"/>
      <w:pPr>
        <w:ind w:left="3600" w:firstLine="3240"/>
      </w:pPr>
      <w:rPr>
        <w:u w:val="none"/>
      </w:rPr>
    </w:lvl>
    <w:lvl w:ilvl="4">
      <w:start w:val="1"/>
      <w:numFmt w:val="decimal"/>
      <w:lvlText w:val="%1.%2.%3.%4.%5."/>
      <w:lvlJc w:val="right"/>
      <w:pPr>
        <w:ind w:left="4320" w:firstLine="3960"/>
      </w:pPr>
      <w:rPr>
        <w:u w:val="none"/>
      </w:rPr>
    </w:lvl>
    <w:lvl w:ilvl="5">
      <w:start w:val="1"/>
      <w:numFmt w:val="decimal"/>
      <w:lvlText w:val="%1.%2.%3.%4.%5.%6."/>
      <w:lvlJc w:val="right"/>
      <w:pPr>
        <w:ind w:left="5040" w:firstLine="4680"/>
      </w:pPr>
      <w:rPr>
        <w:u w:val="none"/>
      </w:rPr>
    </w:lvl>
    <w:lvl w:ilvl="6">
      <w:start w:val="1"/>
      <w:numFmt w:val="decimal"/>
      <w:lvlText w:val="%1.%2.%3.%4.%5.%6.%7."/>
      <w:lvlJc w:val="right"/>
      <w:pPr>
        <w:ind w:left="5760" w:firstLine="5400"/>
      </w:pPr>
      <w:rPr>
        <w:u w:val="none"/>
      </w:rPr>
    </w:lvl>
    <w:lvl w:ilvl="7">
      <w:start w:val="1"/>
      <w:numFmt w:val="decimal"/>
      <w:lvlText w:val="%1.%2.%3.%4.%5.%6.%7.%8."/>
      <w:lvlJc w:val="right"/>
      <w:pPr>
        <w:ind w:left="6480" w:firstLine="6120"/>
      </w:pPr>
      <w:rPr>
        <w:u w:val="none"/>
      </w:rPr>
    </w:lvl>
    <w:lvl w:ilvl="8">
      <w:start w:val="1"/>
      <w:numFmt w:val="decimal"/>
      <w:lvlText w:val="%1.%2.%3.%4.%5.%6.%7.%8.%9."/>
      <w:lvlJc w:val="right"/>
      <w:pPr>
        <w:ind w:left="7200" w:firstLine="6840"/>
      </w:pPr>
      <w:rPr>
        <w:u w:val="none"/>
      </w:rPr>
    </w:lvl>
  </w:abstractNum>
  <w:abstractNum w:abstractNumId="2">
    <w:lvl w:ilvl="0">
      <w:start w:val="1"/>
      <w:numFmt w:val="decimal"/>
      <w:lvlText w:val="%1."/>
      <w:lvlJc w:val="right"/>
      <w:pPr>
        <w:ind w:left="1440" w:firstLine="1080"/>
      </w:pPr>
      <w:rPr>
        <w:u w:val="none"/>
      </w:rPr>
    </w:lvl>
    <w:lvl w:ilvl="1">
      <w:start w:val="1"/>
      <w:numFmt w:val="decimal"/>
      <w:lvlText w:val="%1.%2."/>
      <w:lvlJc w:val="right"/>
      <w:pPr>
        <w:ind w:left="2160" w:firstLine="1800"/>
      </w:pPr>
      <w:rPr>
        <w:u w:val="none"/>
      </w:rPr>
    </w:lvl>
    <w:lvl w:ilvl="2">
      <w:start w:val="1"/>
      <w:numFmt w:val="decimal"/>
      <w:lvlText w:val="%1.%2.%3."/>
      <w:lvlJc w:val="right"/>
      <w:pPr>
        <w:ind w:left="2880" w:firstLine="2520"/>
      </w:pPr>
      <w:rPr>
        <w:u w:val="none"/>
      </w:rPr>
    </w:lvl>
    <w:lvl w:ilvl="3">
      <w:start w:val="1"/>
      <w:numFmt w:val="decimal"/>
      <w:lvlText w:val="%1.%2.%3.%4."/>
      <w:lvlJc w:val="right"/>
      <w:pPr>
        <w:ind w:left="3600" w:firstLine="3240"/>
      </w:pPr>
      <w:rPr>
        <w:u w:val="none"/>
      </w:rPr>
    </w:lvl>
    <w:lvl w:ilvl="4">
      <w:start w:val="1"/>
      <w:numFmt w:val="decimal"/>
      <w:lvlText w:val="%1.%2.%3.%4.%5."/>
      <w:lvlJc w:val="right"/>
      <w:pPr>
        <w:ind w:left="4320" w:firstLine="3960"/>
      </w:pPr>
      <w:rPr>
        <w:u w:val="none"/>
      </w:rPr>
    </w:lvl>
    <w:lvl w:ilvl="5">
      <w:start w:val="1"/>
      <w:numFmt w:val="decimal"/>
      <w:lvlText w:val="%1.%2.%3.%4.%5.%6."/>
      <w:lvlJc w:val="right"/>
      <w:pPr>
        <w:ind w:left="5040" w:firstLine="4680"/>
      </w:pPr>
      <w:rPr>
        <w:u w:val="none"/>
      </w:rPr>
    </w:lvl>
    <w:lvl w:ilvl="6">
      <w:start w:val="1"/>
      <w:numFmt w:val="decimal"/>
      <w:lvlText w:val="%1.%2.%3.%4.%5.%6.%7."/>
      <w:lvlJc w:val="right"/>
      <w:pPr>
        <w:ind w:left="5760" w:firstLine="5400"/>
      </w:pPr>
      <w:rPr>
        <w:u w:val="none"/>
      </w:rPr>
    </w:lvl>
    <w:lvl w:ilvl="7">
      <w:start w:val="1"/>
      <w:numFmt w:val="decimal"/>
      <w:lvlText w:val="%1.%2.%3.%4.%5.%6.%7.%8."/>
      <w:lvlJc w:val="right"/>
      <w:pPr>
        <w:ind w:left="6480" w:firstLine="6120"/>
      </w:pPr>
      <w:rPr>
        <w:u w:val="none"/>
      </w:rPr>
    </w:lvl>
    <w:lvl w:ilvl="8">
      <w:start w:val="1"/>
      <w:numFmt w:val="decimal"/>
      <w:lvlText w:val="%1.%2.%3.%4.%5.%6.%7.%8.%9."/>
      <w:lvlJc w:val="right"/>
      <w:pPr>
        <w:ind w:left="7200" w:firstLine="6840"/>
      </w:pPr>
      <w:rPr>
        <w:u w:val="none"/>
      </w:rPr>
    </w:lvl>
  </w:abstractNum>
  <w:abstractNum w:abstractNumId="3">
    <w:lvl w:ilvl="0">
      <w:start w:val="3"/>
      <w:numFmt w:val="upperLetter"/>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4">
    <w:lvl w:ilvl="0">
      <w:start w:val="1"/>
      <w:numFmt w:val="decimal"/>
      <w:lvlText w:val="%1."/>
      <w:lvlJc w:val="right"/>
      <w:pPr>
        <w:ind w:left="1440" w:firstLine="1080"/>
      </w:pPr>
      <w:rPr>
        <w:u w:val="none"/>
      </w:rPr>
    </w:lvl>
    <w:lvl w:ilvl="1">
      <w:start w:val="1"/>
      <w:numFmt w:val="decimal"/>
      <w:lvlText w:val="%1.%2."/>
      <w:lvlJc w:val="right"/>
      <w:pPr>
        <w:ind w:left="2160" w:firstLine="1800"/>
      </w:pPr>
      <w:rPr>
        <w:u w:val="none"/>
      </w:rPr>
    </w:lvl>
    <w:lvl w:ilvl="2">
      <w:start w:val="1"/>
      <w:numFmt w:val="decimal"/>
      <w:lvlText w:val="%1.%2.%3."/>
      <w:lvlJc w:val="right"/>
      <w:pPr>
        <w:ind w:left="2880" w:firstLine="2520"/>
      </w:pPr>
      <w:rPr>
        <w:u w:val="none"/>
      </w:rPr>
    </w:lvl>
    <w:lvl w:ilvl="3">
      <w:start w:val="1"/>
      <w:numFmt w:val="decimal"/>
      <w:lvlText w:val="%1.%2.%3.%4."/>
      <w:lvlJc w:val="right"/>
      <w:pPr>
        <w:ind w:left="3600" w:firstLine="3240"/>
      </w:pPr>
      <w:rPr>
        <w:u w:val="none"/>
      </w:rPr>
    </w:lvl>
    <w:lvl w:ilvl="4">
      <w:start w:val="1"/>
      <w:numFmt w:val="decimal"/>
      <w:lvlText w:val="%1.%2.%3.%4.%5."/>
      <w:lvlJc w:val="right"/>
      <w:pPr>
        <w:ind w:left="4320" w:firstLine="3960"/>
      </w:pPr>
      <w:rPr>
        <w:u w:val="none"/>
      </w:rPr>
    </w:lvl>
    <w:lvl w:ilvl="5">
      <w:start w:val="1"/>
      <w:numFmt w:val="decimal"/>
      <w:lvlText w:val="%1.%2.%3.%4.%5.%6."/>
      <w:lvlJc w:val="right"/>
      <w:pPr>
        <w:ind w:left="5040" w:firstLine="4680"/>
      </w:pPr>
      <w:rPr>
        <w:u w:val="none"/>
      </w:rPr>
    </w:lvl>
    <w:lvl w:ilvl="6">
      <w:start w:val="1"/>
      <w:numFmt w:val="decimal"/>
      <w:lvlText w:val="%1.%2.%3.%4.%5.%6.%7."/>
      <w:lvlJc w:val="right"/>
      <w:pPr>
        <w:ind w:left="5760" w:firstLine="5400"/>
      </w:pPr>
      <w:rPr>
        <w:u w:val="none"/>
      </w:rPr>
    </w:lvl>
    <w:lvl w:ilvl="7">
      <w:start w:val="1"/>
      <w:numFmt w:val="decimal"/>
      <w:lvlText w:val="%1.%2.%3.%4.%5.%6.%7.%8."/>
      <w:lvlJc w:val="right"/>
      <w:pPr>
        <w:ind w:left="6480" w:firstLine="6120"/>
      </w:pPr>
      <w:rPr>
        <w:u w:val="none"/>
      </w:rPr>
    </w:lvl>
    <w:lvl w:ilvl="8">
      <w:start w:val="1"/>
      <w:numFmt w:val="decimal"/>
      <w:lvlText w:val="%1.%2.%3.%4.%5.%6.%7.%8.%9."/>
      <w:lvlJc w:val="right"/>
      <w:pPr>
        <w:ind w:left="7200" w:firstLine="6840"/>
      </w:pPr>
      <w:rPr>
        <w:u w:val="none"/>
      </w:rPr>
    </w:lvl>
  </w:abstractNum>
  <w:abstractNum w:abstractNumId="5">
    <w:lvl w:ilvl="0">
      <w:start w:val="1"/>
      <w:numFmt w:val="upperLetter"/>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6">
    <w:lvl w:ilvl="0">
      <w:start w:val="1"/>
      <w:numFmt w:val="upperLetter"/>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7">
    <w:lvl w:ilvl="0">
      <w:start w:val="3"/>
      <w:numFmt w:val="upperLetter"/>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8">
    <w:lvl w:ilvl="0">
      <w:start w:val="4"/>
      <w:numFmt w:val="upperLetter"/>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9">
    <w:lvl w:ilvl="0">
      <w:start w:val="4"/>
      <w:numFmt w:val="upperLetter"/>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0">
    <w:lvl w:ilvl="0">
      <w:start w:val="1"/>
      <w:numFmt w:val="decimal"/>
      <w:lvlText w:val="%1."/>
      <w:lvlJc w:val="right"/>
      <w:pPr>
        <w:ind w:left="1440" w:firstLine="1080"/>
      </w:pPr>
      <w:rPr>
        <w:u w:val="none"/>
      </w:rPr>
    </w:lvl>
    <w:lvl w:ilvl="1">
      <w:start w:val="1"/>
      <w:numFmt w:val="decimal"/>
      <w:lvlText w:val="%1.%2."/>
      <w:lvlJc w:val="right"/>
      <w:pPr>
        <w:ind w:left="2160" w:firstLine="1800"/>
      </w:pPr>
      <w:rPr>
        <w:u w:val="none"/>
      </w:rPr>
    </w:lvl>
    <w:lvl w:ilvl="2">
      <w:start w:val="1"/>
      <w:numFmt w:val="decimal"/>
      <w:lvlText w:val="%1.%2.%3."/>
      <w:lvlJc w:val="right"/>
      <w:pPr>
        <w:ind w:left="2880" w:firstLine="2520"/>
      </w:pPr>
      <w:rPr>
        <w:u w:val="none"/>
      </w:rPr>
    </w:lvl>
    <w:lvl w:ilvl="3">
      <w:start w:val="1"/>
      <w:numFmt w:val="decimal"/>
      <w:lvlText w:val="%1.%2.%3.%4."/>
      <w:lvlJc w:val="right"/>
      <w:pPr>
        <w:ind w:left="3600" w:firstLine="3240"/>
      </w:pPr>
      <w:rPr>
        <w:u w:val="none"/>
      </w:rPr>
    </w:lvl>
    <w:lvl w:ilvl="4">
      <w:start w:val="1"/>
      <w:numFmt w:val="decimal"/>
      <w:lvlText w:val="%1.%2.%3.%4.%5."/>
      <w:lvlJc w:val="right"/>
      <w:pPr>
        <w:ind w:left="4320" w:firstLine="3960"/>
      </w:pPr>
      <w:rPr>
        <w:u w:val="none"/>
      </w:rPr>
    </w:lvl>
    <w:lvl w:ilvl="5">
      <w:start w:val="1"/>
      <w:numFmt w:val="decimal"/>
      <w:lvlText w:val="%1.%2.%3.%4.%5.%6."/>
      <w:lvlJc w:val="right"/>
      <w:pPr>
        <w:ind w:left="5040" w:firstLine="4680"/>
      </w:pPr>
      <w:rPr>
        <w:u w:val="none"/>
      </w:rPr>
    </w:lvl>
    <w:lvl w:ilvl="6">
      <w:start w:val="1"/>
      <w:numFmt w:val="decimal"/>
      <w:lvlText w:val="%1.%2.%3.%4.%5.%6.%7."/>
      <w:lvlJc w:val="right"/>
      <w:pPr>
        <w:ind w:left="5760" w:firstLine="5400"/>
      </w:pPr>
      <w:rPr>
        <w:u w:val="none"/>
      </w:rPr>
    </w:lvl>
    <w:lvl w:ilvl="7">
      <w:start w:val="1"/>
      <w:numFmt w:val="decimal"/>
      <w:lvlText w:val="%1.%2.%3.%4.%5.%6.%7.%8."/>
      <w:lvlJc w:val="right"/>
      <w:pPr>
        <w:ind w:left="6480" w:firstLine="6120"/>
      </w:pPr>
      <w:rPr>
        <w:u w:val="none"/>
      </w:rPr>
    </w:lvl>
    <w:lvl w:ilvl="8">
      <w:start w:val="1"/>
      <w:numFmt w:val="decimal"/>
      <w:lvlText w:val="%1.%2.%3.%4.%5.%6.%7.%8.%9."/>
      <w:lvlJc w:val="right"/>
      <w:pPr>
        <w:ind w:left="7200" w:firstLine="6840"/>
      </w:pPr>
      <w:rPr>
        <w:u w:val="none"/>
      </w:rPr>
    </w:lvl>
  </w:abstractNum>
  <w:abstractNum w:abstractNumId="11">
    <w:lvl w:ilvl="0">
      <w:start w:val="1"/>
      <w:numFmt w:val="decimal"/>
      <w:lvlText w:val="%1."/>
      <w:lvlJc w:val="right"/>
      <w:pPr>
        <w:ind w:left="1440" w:firstLine="1080"/>
      </w:pPr>
      <w:rPr>
        <w:u w:val="none"/>
      </w:rPr>
    </w:lvl>
    <w:lvl w:ilvl="1">
      <w:start w:val="1"/>
      <w:numFmt w:val="decimal"/>
      <w:lvlText w:val="%1.%2."/>
      <w:lvlJc w:val="right"/>
      <w:pPr>
        <w:ind w:left="2160" w:firstLine="1800"/>
      </w:pPr>
      <w:rPr>
        <w:u w:val="none"/>
      </w:rPr>
    </w:lvl>
    <w:lvl w:ilvl="2">
      <w:start w:val="1"/>
      <w:numFmt w:val="decimal"/>
      <w:lvlText w:val="%1.%2.%3."/>
      <w:lvlJc w:val="right"/>
      <w:pPr>
        <w:ind w:left="2880" w:firstLine="2520"/>
      </w:pPr>
      <w:rPr>
        <w:u w:val="none"/>
      </w:rPr>
    </w:lvl>
    <w:lvl w:ilvl="3">
      <w:start w:val="1"/>
      <w:numFmt w:val="decimal"/>
      <w:lvlText w:val="%1.%2.%3.%4."/>
      <w:lvlJc w:val="right"/>
      <w:pPr>
        <w:ind w:left="3600" w:firstLine="3240"/>
      </w:pPr>
      <w:rPr>
        <w:u w:val="none"/>
      </w:rPr>
    </w:lvl>
    <w:lvl w:ilvl="4">
      <w:start w:val="1"/>
      <w:numFmt w:val="decimal"/>
      <w:lvlText w:val="%1.%2.%3.%4.%5."/>
      <w:lvlJc w:val="right"/>
      <w:pPr>
        <w:ind w:left="4320" w:firstLine="3960"/>
      </w:pPr>
      <w:rPr>
        <w:u w:val="none"/>
      </w:rPr>
    </w:lvl>
    <w:lvl w:ilvl="5">
      <w:start w:val="1"/>
      <w:numFmt w:val="decimal"/>
      <w:lvlText w:val="%1.%2.%3.%4.%5.%6."/>
      <w:lvlJc w:val="right"/>
      <w:pPr>
        <w:ind w:left="5040" w:firstLine="4680"/>
      </w:pPr>
      <w:rPr>
        <w:u w:val="none"/>
      </w:rPr>
    </w:lvl>
    <w:lvl w:ilvl="6">
      <w:start w:val="1"/>
      <w:numFmt w:val="decimal"/>
      <w:lvlText w:val="%1.%2.%3.%4.%5.%6.%7."/>
      <w:lvlJc w:val="right"/>
      <w:pPr>
        <w:ind w:left="5760" w:firstLine="5400"/>
      </w:pPr>
      <w:rPr>
        <w:u w:val="none"/>
      </w:rPr>
    </w:lvl>
    <w:lvl w:ilvl="7">
      <w:start w:val="1"/>
      <w:numFmt w:val="decimal"/>
      <w:lvlText w:val="%1.%2.%3.%4.%5.%6.%7.%8."/>
      <w:lvlJc w:val="right"/>
      <w:pPr>
        <w:ind w:left="6480" w:firstLine="6120"/>
      </w:pPr>
      <w:rPr>
        <w:u w:val="none"/>
      </w:rPr>
    </w:lvl>
    <w:lvl w:ilvl="8">
      <w:start w:val="1"/>
      <w:numFmt w:val="decimal"/>
      <w:lvlText w:val="%1.%2.%3.%4.%5.%6.%7.%8.%9."/>
      <w:lvlJc w:val="right"/>
      <w:pPr>
        <w:ind w:left="7200" w:firstLine="6840"/>
      </w:pPr>
      <w:rPr>
        <w:u w:val="none"/>
      </w:rPr>
    </w:lvl>
  </w:abstractNum>
  <w:abstractNum w:abstractNumId="12">
    <w:lvl w:ilvl="0">
      <w:start w:val="3"/>
      <w:numFmt w:val="upperLetter"/>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3">
    <w:lvl w:ilvl="0">
      <w:start w:val="2"/>
      <w:numFmt w:val="upperLetter"/>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4">
    <w:lvl w:ilvl="0">
      <w:start w:val="2"/>
      <w:numFmt w:val="decimal"/>
      <w:lvlText w:val="%1."/>
      <w:lvlJc w:val="right"/>
      <w:pPr>
        <w:ind w:left="1440" w:firstLine="1080"/>
      </w:pPr>
      <w:rPr>
        <w:u w:val="none"/>
      </w:rPr>
    </w:lvl>
    <w:lvl w:ilvl="1">
      <w:start w:val="1"/>
      <w:numFmt w:val="decimal"/>
      <w:lvlText w:val="%1.%2."/>
      <w:lvlJc w:val="right"/>
      <w:pPr>
        <w:ind w:left="2160" w:firstLine="1800"/>
      </w:pPr>
      <w:rPr>
        <w:u w:val="none"/>
      </w:rPr>
    </w:lvl>
    <w:lvl w:ilvl="2">
      <w:start w:val="1"/>
      <w:numFmt w:val="decimal"/>
      <w:lvlText w:val="%1.%2.%3."/>
      <w:lvlJc w:val="right"/>
      <w:pPr>
        <w:ind w:left="2880" w:firstLine="2520"/>
      </w:pPr>
      <w:rPr>
        <w:u w:val="none"/>
      </w:rPr>
    </w:lvl>
    <w:lvl w:ilvl="3">
      <w:start w:val="1"/>
      <w:numFmt w:val="decimal"/>
      <w:lvlText w:val="%1.%2.%3.%4."/>
      <w:lvlJc w:val="right"/>
      <w:pPr>
        <w:ind w:left="3600" w:firstLine="3240"/>
      </w:pPr>
      <w:rPr>
        <w:u w:val="none"/>
      </w:rPr>
    </w:lvl>
    <w:lvl w:ilvl="4">
      <w:start w:val="1"/>
      <w:numFmt w:val="decimal"/>
      <w:lvlText w:val="%1.%2.%3.%4.%5."/>
      <w:lvlJc w:val="right"/>
      <w:pPr>
        <w:ind w:left="4320" w:firstLine="3960"/>
      </w:pPr>
      <w:rPr>
        <w:u w:val="none"/>
      </w:rPr>
    </w:lvl>
    <w:lvl w:ilvl="5">
      <w:start w:val="1"/>
      <w:numFmt w:val="decimal"/>
      <w:lvlText w:val="%1.%2.%3.%4.%5.%6."/>
      <w:lvlJc w:val="right"/>
      <w:pPr>
        <w:ind w:left="5040" w:firstLine="4680"/>
      </w:pPr>
      <w:rPr>
        <w:u w:val="none"/>
      </w:rPr>
    </w:lvl>
    <w:lvl w:ilvl="6">
      <w:start w:val="1"/>
      <w:numFmt w:val="decimal"/>
      <w:lvlText w:val="%1.%2.%3.%4.%5.%6.%7."/>
      <w:lvlJc w:val="right"/>
      <w:pPr>
        <w:ind w:left="5760" w:firstLine="5400"/>
      </w:pPr>
      <w:rPr>
        <w:u w:val="none"/>
      </w:rPr>
    </w:lvl>
    <w:lvl w:ilvl="7">
      <w:start w:val="1"/>
      <w:numFmt w:val="decimal"/>
      <w:lvlText w:val="%1.%2.%3.%4.%5.%6.%7.%8."/>
      <w:lvlJc w:val="right"/>
      <w:pPr>
        <w:ind w:left="6480" w:firstLine="6120"/>
      </w:pPr>
      <w:rPr>
        <w:u w:val="none"/>
      </w:rPr>
    </w:lvl>
    <w:lvl w:ilvl="8">
      <w:start w:val="1"/>
      <w:numFmt w:val="decimal"/>
      <w:lvlText w:val="%1.%2.%3.%4.%5.%6.%7.%8.%9."/>
      <w:lvlJc w:val="right"/>
      <w:pPr>
        <w:ind w:left="7200" w:firstLine="6840"/>
      </w:pPr>
      <w:rPr>
        <w:u w:val="none"/>
      </w:rPr>
    </w:lvl>
  </w:abstractNum>
  <w:abstractNum w:abstractNumId="15">
    <w:lvl w:ilvl="0">
      <w:start w:val="1"/>
      <w:numFmt w:val="decimal"/>
      <w:lvlText w:val="%1."/>
      <w:lvlJc w:val="right"/>
      <w:pPr>
        <w:ind w:left="1440" w:firstLine="1080"/>
      </w:pPr>
      <w:rPr>
        <w:u w:val="none"/>
      </w:rPr>
    </w:lvl>
    <w:lvl w:ilvl="1">
      <w:start w:val="1"/>
      <w:numFmt w:val="decimal"/>
      <w:lvlText w:val="%1.%2."/>
      <w:lvlJc w:val="right"/>
      <w:pPr>
        <w:ind w:left="2160" w:firstLine="1800"/>
      </w:pPr>
      <w:rPr>
        <w:u w:val="none"/>
      </w:rPr>
    </w:lvl>
    <w:lvl w:ilvl="2">
      <w:start w:val="1"/>
      <w:numFmt w:val="decimal"/>
      <w:lvlText w:val="%1.%2.%3."/>
      <w:lvlJc w:val="right"/>
      <w:pPr>
        <w:ind w:left="2880" w:firstLine="2520"/>
      </w:pPr>
      <w:rPr>
        <w:u w:val="none"/>
      </w:rPr>
    </w:lvl>
    <w:lvl w:ilvl="3">
      <w:start w:val="1"/>
      <w:numFmt w:val="decimal"/>
      <w:lvlText w:val="%1.%2.%3.%4."/>
      <w:lvlJc w:val="right"/>
      <w:pPr>
        <w:ind w:left="3600" w:firstLine="3240"/>
      </w:pPr>
      <w:rPr>
        <w:u w:val="none"/>
      </w:rPr>
    </w:lvl>
    <w:lvl w:ilvl="4">
      <w:start w:val="1"/>
      <w:numFmt w:val="decimal"/>
      <w:lvlText w:val="%1.%2.%3.%4.%5."/>
      <w:lvlJc w:val="right"/>
      <w:pPr>
        <w:ind w:left="4320" w:firstLine="3960"/>
      </w:pPr>
      <w:rPr>
        <w:u w:val="none"/>
      </w:rPr>
    </w:lvl>
    <w:lvl w:ilvl="5">
      <w:start w:val="1"/>
      <w:numFmt w:val="decimal"/>
      <w:lvlText w:val="%1.%2.%3.%4.%5.%6."/>
      <w:lvlJc w:val="right"/>
      <w:pPr>
        <w:ind w:left="5040" w:firstLine="4680"/>
      </w:pPr>
      <w:rPr>
        <w:u w:val="none"/>
      </w:rPr>
    </w:lvl>
    <w:lvl w:ilvl="6">
      <w:start w:val="1"/>
      <w:numFmt w:val="decimal"/>
      <w:lvlText w:val="%1.%2.%3.%4.%5.%6.%7."/>
      <w:lvlJc w:val="right"/>
      <w:pPr>
        <w:ind w:left="5760" w:firstLine="5400"/>
      </w:pPr>
      <w:rPr>
        <w:u w:val="none"/>
      </w:rPr>
    </w:lvl>
    <w:lvl w:ilvl="7">
      <w:start w:val="1"/>
      <w:numFmt w:val="decimal"/>
      <w:lvlText w:val="%1.%2.%3.%4.%5.%6.%7.%8."/>
      <w:lvlJc w:val="right"/>
      <w:pPr>
        <w:ind w:left="6480" w:firstLine="6120"/>
      </w:pPr>
      <w:rPr>
        <w:u w:val="none"/>
      </w:rPr>
    </w:lvl>
    <w:lvl w:ilvl="8">
      <w:start w:val="1"/>
      <w:numFmt w:val="decimal"/>
      <w:lvlText w:val="%1.%2.%3.%4.%5.%6.%7.%8.%9."/>
      <w:lvlJc w:val="right"/>
      <w:pPr>
        <w:ind w:left="7200" w:firstLine="6840"/>
      </w:pPr>
      <w:rPr>
        <w:u w:val="none"/>
      </w:rPr>
    </w:lvl>
  </w:abstractNum>
  <w:abstractNum w:abstractNumId="16">
    <w:lvl w:ilvl="0">
      <w:start w:val="2"/>
      <w:numFmt w:val="upperLetter"/>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cs="Arial" w:hAnsi="Arial" w:eastAsia="Arial" w:ascii="Arial"/>
        <w:b w:val="0"/>
        <w:i w:val="0"/>
        <w:smallCaps w:val="0"/>
        <w:strike w:val="0"/>
        <w:color w:val="000000"/>
        <w:sz w:val="22"/>
        <w:u w:val="none"/>
        <w:vertAlign w:val="baseline"/>
      </w:rPr>
    </w:rPrDefault>
    <w:pPrDefault>
      <w:pPr>
        <w:keepNext w:val="0"/>
        <w:keepLines w:val="0"/>
        <w:widowControl w:val="1"/>
        <w:spacing w:lineRule="auto" w:after="0" w:line="276" w:before="0"/>
        <w:ind w:left="0" w:firstLine="0" w:right="0"/>
        <w:jc w:val="left"/>
      </w:pPr>
    </w:pPrDefault>
  </w:docDefaults>
  <w:style w:styleId="Normal" w:type="paragraph" w:default="1">
    <w:name w:val="normal"/>
  </w:style>
  <w:style w:styleId="TableNormal" w:type="table" w:default="1">
    <w:name w:val="Table Normal"/>
  </w:style>
  <w:style w:styleId="Heading1" w:type="paragraph">
    <w:name w:val="heading 1"/>
    <w:basedOn w:val="Normal"/>
    <w:next w:val="Normal"/>
    <w:pPr>
      <w:keepNext w:val="1"/>
      <w:keepLines w:val="1"/>
      <w:spacing w:lineRule="auto" w:after="0" w:before="200"/>
      <w:contextualSpacing w:val="1"/>
    </w:pPr>
    <w:rPr>
      <w:rFonts w:cs="Trebuchet MS" w:hAnsi="Trebuchet MS" w:eastAsia="Trebuchet MS" w:ascii="Trebuchet MS"/>
      <w:sz w:val="32"/>
    </w:rPr>
  </w:style>
  <w:style w:styleId="Heading2" w:type="paragraph">
    <w:name w:val="heading 2"/>
    <w:basedOn w:val="Normal"/>
    <w:next w:val="Normal"/>
    <w:pPr>
      <w:keepNext w:val="1"/>
      <w:keepLines w:val="1"/>
      <w:spacing w:lineRule="auto" w:after="0" w:before="200"/>
      <w:contextualSpacing w:val="1"/>
    </w:pPr>
    <w:rPr>
      <w:rFonts w:cs="Trebuchet MS" w:hAnsi="Trebuchet MS" w:eastAsia="Trebuchet MS" w:ascii="Trebuchet MS"/>
      <w:b w:val="1"/>
      <w:sz w:val="26"/>
    </w:rPr>
  </w:style>
  <w:style w:styleId="Heading3" w:type="paragraph">
    <w:name w:val="heading 3"/>
    <w:basedOn w:val="Normal"/>
    <w:next w:val="Normal"/>
    <w:pPr>
      <w:keepNext w:val="1"/>
      <w:keepLines w:val="1"/>
      <w:spacing w:lineRule="auto" w:after="0" w:before="160"/>
      <w:contextualSpacing w:val="1"/>
    </w:pPr>
    <w:rPr>
      <w:rFonts w:cs="Trebuchet MS" w:hAnsi="Trebuchet MS" w:eastAsia="Trebuchet MS" w:ascii="Trebuchet MS"/>
      <w:b w:val="1"/>
      <w:color w:val="666666"/>
      <w:sz w:val="24"/>
    </w:rPr>
  </w:style>
  <w:style w:styleId="Heading4" w:type="paragraph">
    <w:name w:val="heading 4"/>
    <w:basedOn w:val="Normal"/>
    <w:next w:val="Normal"/>
    <w:pPr>
      <w:keepNext w:val="1"/>
      <w:keepLines w:val="1"/>
      <w:spacing w:lineRule="auto" w:after="0" w:before="160"/>
      <w:contextualSpacing w:val="1"/>
    </w:pPr>
    <w:rPr>
      <w:rFonts w:cs="Trebuchet MS" w:hAnsi="Trebuchet MS" w:eastAsia="Trebuchet MS" w:ascii="Trebuchet MS"/>
      <w:color w:val="666666"/>
      <w:sz w:val="22"/>
      <w:u w:val="single"/>
    </w:rPr>
  </w:style>
  <w:style w:styleId="Heading5" w:type="paragraph">
    <w:name w:val="heading 5"/>
    <w:basedOn w:val="Normal"/>
    <w:next w:val="Normal"/>
    <w:pPr>
      <w:keepNext w:val="1"/>
      <w:keepLines w:val="1"/>
      <w:spacing w:lineRule="auto" w:after="0" w:before="160"/>
      <w:contextualSpacing w:val="1"/>
    </w:pPr>
    <w:rPr>
      <w:rFonts w:cs="Trebuchet MS" w:hAnsi="Trebuchet MS" w:eastAsia="Trebuchet MS" w:ascii="Trebuchet MS"/>
      <w:color w:val="666666"/>
      <w:sz w:val="22"/>
    </w:rPr>
  </w:style>
  <w:style w:styleId="Heading6" w:type="paragraph">
    <w:name w:val="heading 6"/>
    <w:basedOn w:val="Normal"/>
    <w:next w:val="Normal"/>
    <w:pPr>
      <w:keepNext w:val="1"/>
      <w:keepLines w:val="1"/>
      <w:spacing w:lineRule="auto" w:after="0" w:before="160"/>
      <w:contextualSpacing w:val="1"/>
    </w:pPr>
    <w:rPr>
      <w:rFonts w:cs="Trebuchet MS" w:hAnsi="Trebuchet MS" w:eastAsia="Trebuchet MS" w:ascii="Trebuchet MS"/>
      <w:i w:val="1"/>
      <w:color w:val="666666"/>
      <w:sz w:val="22"/>
    </w:rPr>
  </w:style>
  <w:style w:styleId="Title" w:type="paragraph">
    <w:name w:val="Title"/>
    <w:basedOn w:val="Normal"/>
    <w:next w:val="Normal"/>
    <w:pPr>
      <w:keepNext w:val="1"/>
      <w:keepLines w:val="1"/>
      <w:spacing w:lineRule="auto" w:after="0" w:before="0"/>
      <w:contextualSpacing w:val="1"/>
    </w:pPr>
    <w:rPr>
      <w:rFonts w:cs="Trebuchet MS" w:hAnsi="Trebuchet MS" w:eastAsia="Trebuchet MS" w:ascii="Trebuchet MS"/>
      <w:sz w:val="42"/>
    </w:rPr>
  </w:style>
  <w:style w:styleId="Subtitle" w:type="paragraph">
    <w:name w:val="Subtitle"/>
    <w:basedOn w:val="Normal"/>
    <w:next w:val="Normal"/>
    <w:pPr>
      <w:keepNext w:val="1"/>
      <w:keepLines w:val="1"/>
      <w:spacing w:lineRule="auto" w:after="200" w:before="0"/>
      <w:contextualSpacing w:val="1"/>
    </w:pPr>
    <w:rPr>
      <w:rFonts w:cs="Trebuchet MS" w:hAnsi="Trebuchet MS" w:eastAsia="Trebuchet MS" w:ascii="Trebuchet MS"/>
      <w:i w:val="1"/>
      <w:color w:val="666666"/>
      <w:sz w:val="26"/>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Outline.docx</dc:title>
</cp:coreProperties>
</file>